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54F63E53" w:rsidR="00463675" w:rsidRPr="009B10AC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9B10AC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</w:t>
      </w:r>
      <w:r w:rsidR="00982FCA">
        <w:rPr>
          <w:rFonts w:ascii="Arial" w:hAnsi="Arial" w:cs="Arial"/>
          <w:b/>
          <w:bCs/>
          <w:sz w:val="22"/>
        </w:rPr>
        <w:t>4</w:t>
      </w:r>
      <w:r w:rsidR="00A57D30">
        <w:rPr>
          <w:rFonts w:ascii="Arial" w:hAnsi="Arial" w:cs="Arial"/>
          <w:b/>
          <w:bCs/>
          <w:sz w:val="22"/>
        </w:rPr>
        <w:t>01121</w:t>
      </w:r>
    </w:p>
    <w:p w14:paraId="2464FE92" w14:textId="0210D1A3" w:rsidR="00463675" w:rsidRDefault="009B10A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CD2528"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CD2528"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February</w:t>
      </w:r>
      <w:r w:rsidR="000C16F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26</w:t>
      </w:r>
      <w:r w:rsidR="00CD2528" w:rsidRPr="00CD2528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March 01</w:t>
      </w:r>
      <w:r w:rsidR="00CD2528" w:rsidRPr="00CD2528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4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0B3D700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  <w:t>[</w:t>
      </w:r>
      <w:r w:rsidRPr="00277C00">
        <w:rPr>
          <w:rFonts w:ascii="Arial" w:hAnsi="Arial" w:cs="Arial"/>
          <w:b/>
          <w:highlight w:val="yellow"/>
        </w:rPr>
        <w:t>DRAFT</w:t>
      </w:r>
      <w:r w:rsidRPr="00277C00">
        <w:rPr>
          <w:rFonts w:ascii="Arial" w:hAnsi="Arial" w:cs="Arial"/>
          <w:b/>
        </w:rPr>
        <w:t xml:space="preserve">] </w:t>
      </w:r>
      <w:r w:rsidR="00CD2528">
        <w:rPr>
          <w:rFonts w:ascii="Arial" w:hAnsi="Arial" w:cs="Arial"/>
          <w:b/>
        </w:rPr>
        <w:t xml:space="preserve">LS </w:t>
      </w:r>
      <w:r w:rsidR="003A4DD9">
        <w:rPr>
          <w:rFonts w:ascii="Arial" w:hAnsi="Arial" w:cs="Arial"/>
          <w:b/>
        </w:rPr>
        <w:t xml:space="preserve">on </w:t>
      </w:r>
      <w:r w:rsidR="007A5A01">
        <w:rPr>
          <w:rFonts w:ascii="Arial" w:hAnsi="Arial" w:cs="Arial"/>
          <w:b/>
        </w:rPr>
        <w:t>C</w:t>
      </w:r>
      <w:r w:rsidR="009B10AC">
        <w:rPr>
          <w:rFonts w:ascii="Arial" w:hAnsi="Arial" w:cs="Arial"/>
          <w:b/>
        </w:rPr>
        <w:t>o-channel co-existence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3396FA30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B17FDD" w:rsidRPr="00B17FDD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4F2DB52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9B10AC">
        <w:rPr>
          <w:rFonts w:ascii="Arial" w:hAnsi="Arial" w:cs="Arial"/>
          <w:bCs/>
        </w:rPr>
        <w:t>LG</w:t>
      </w:r>
      <w:r w:rsidRPr="00277C00">
        <w:rPr>
          <w:rFonts w:ascii="Arial" w:hAnsi="Arial" w:cs="Arial"/>
          <w:bCs/>
        </w:rPr>
        <w:t xml:space="preserve"> [</w:t>
      </w:r>
      <w:r w:rsidRPr="00277C00">
        <w:rPr>
          <w:rFonts w:ascii="Arial" w:hAnsi="Arial" w:cs="Arial"/>
          <w:bCs/>
          <w:highlight w:val="yellow"/>
        </w:rPr>
        <w:t>TSG RAN WG2</w:t>
      </w:r>
      <w:r w:rsidRPr="00277C00">
        <w:rPr>
          <w:rFonts w:ascii="Arial" w:hAnsi="Arial" w:cs="Arial"/>
          <w:bCs/>
        </w:rPr>
        <w:t>]</w:t>
      </w:r>
    </w:p>
    <w:p w14:paraId="4B454268" w14:textId="446EB7A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 w:rsidR="009B10AC">
        <w:rPr>
          <w:rFonts w:ascii="Arial" w:hAnsi="Arial" w:cs="Arial"/>
          <w:bCs/>
        </w:rPr>
        <w:t>RAN</w:t>
      </w:r>
      <w:r w:rsidR="001E041A">
        <w:rPr>
          <w:rFonts w:ascii="Arial" w:hAnsi="Arial" w:cs="Arial"/>
          <w:bCs/>
        </w:rPr>
        <w:t xml:space="preserve"> WG</w:t>
      </w:r>
      <w:r w:rsidR="009B10AC">
        <w:rPr>
          <w:rFonts w:ascii="Arial" w:hAnsi="Arial" w:cs="Arial"/>
          <w:bCs/>
        </w:rPr>
        <w:t>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228A76C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9B10AC">
        <w:rPr>
          <w:rFonts w:ascii="Arial" w:hAnsi="Arial" w:cs="Arial"/>
          <w:bCs/>
        </w:rPr>
        <w:t>Giwon</w:t>
      </w:r>
      <w:r w:rsidR="008C2B7E">
        <w:rPr>
          <w:rFonts w:ascii="Arial" w:hAnsi="Arial" w:cs="Arial"/>
          <w:bCs/>
        </w:rPr>
        <w:t xml:space="preserve"> </w:t>
      </w:r>
      <w:r w:rsidR="009B10AC">
        <w:rPr>
          <w:rFonts w:ascii="Arial" w:hAnsi="Arial" w:cs="Arial"/>
          <w:bCs/>
        </w:rPr>
        <w:t>Park</w:t>
      </w:r>
    </w:p>
    <w:p w14:paraId="1BB3DB81" w14:textId="54C1CE58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9B10AC">
        <w:rPr>
          <w:rFonts w:ascii="Arial" w:hAnsi="Arial" w:cs="Arial"/>
          <w:bCs/>
          <w:color w:val="0000FF"/>
          <w:lang w:val="en-US"/>
        </w:rPr>
        <w:t>giwon.park@lge.com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D416BE" w14:textId="7664F027" w:rsidR="008E31BC" w:rsidRDefault="009E269E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E269E">
        <w:rPr>
          <w:rFonts w:ascii="Arial" w:hAnsi="Arial" w:cs="Arial"/>
          <w:lang w:val="en-US"/>
        </w:rPr>
        <w:t xml:space="preserve">RAN2 discussed whether IUC and DRX would be supported in co-channel co-existence, but the company's views were divided and no conclusion </w:t>
      </w:r>
      <w:r w:rsidR="00720896" w:rsidRPr="00720896">
        <w:rPr>
          <w:rFonts w:ascii="Arial" w:hAnsi="Arial" w:cs="Arial"/>
          <w:lang w:val="en-US"/>
        </w:rPr>
        <w:t>has been</w:t>
      </w:r>
      <w:bookmarkStart w:id="0" w:name="_GoBack"/>
      <w:bookmarkEnd w:id="0"/>
      <w:r w:rsidR="00720896" w:rsidRPr="00720896">
        <w:rPr>
          <w:rFonts w:ascii="Arial" w:hAnsi="Arial" w:cs="Arial"/>
          <w:lang w:val="en-US"/>
        </w:rPr>
        <w:t xml:space="preserve"> </w:t>
      </w:r>
      <w:r w:rsidRPr="009E269E">
        <w:rPr>
          <w:rFonts w:ascii="Arial" w:hAnsi="Arial" w:cs="Arial"/>
          <w:lang w:val="en-US"/>
        </w:rPr>
        <w:t xml:space="preserve">reached. Moreover, </w:t>
      </w:r>
      <w:r w:rsidR="00982FCA" w:rsidRPr="009E269E">
        <w:rPr>
          <w:rFonts w:ascii="Arial" w:hAnsi="Arial" w:cs="Arial"/>
          <w:lang w:val="en-US"/>
        </w:rPr>
        <w:t>RAN2 think</w:t>
      </w:r>
      <w:r w:rsidR="00982FCA">
        <w:rPr>
          <w:rFonts w:ascii="Arial" w:hAnsi="Arial" w:cs="Arial"/>
          <w:lang w:val="en-US"/>
        </w:rPr>
        <w:t>s</w:t>
      </w:r>
      <w:r w:rsidR="00982FCA" w:rsidRPr="009E269E">
        <w:rPr>
          <w:rFonts w:ascii="Arial" w:hAnsi="Arial" w:cs="Arial"/>
          <w:lang w:val="en-US"/>
        </w:rPr>
        <w:t xml:space="preserve"> that this discussion and decision is up to RAN1</w:t>
      </w:r>
      <w:r w:rsidR="00982FCA">
        <w:rPr>
          <w:rFonts w:ascii="Arial" w:hAnsi="Arial" w:cs="Arial"/>
          <w:lang w:val="en-US"/>
        </w:rPr>
        <w:t xml:space="preserve"> because </w:t>
      </w:r>
      <w:r w:rsidRPr="009E269E">
        <w:rPr>
          <w:rFonts w:ascii="Arial" w:hAnsi="Arial" w:cs="Arial"/>
          <w:lang w:val="en-US"/>
        </w:rPr>
        <w:t xml:space="preserve">RAN2 </w:t>
      </w:r>
      <w:r w:rsidR="00720896">
        <w:rPr>
          <w:rFonts w:ascii="Arial" w:hAnsi="Arial" w:cs="Arial"/>
          <w:lang w:val="en-US"/>
        </w:rPr>
        <w:t>never</w:t>
      </w:r>
      <w:r w:rsidRPr="009E269E">
        <w:rPr>
          <w:rFonts w:ascii="Arial" w:hAnsi="Arial" w:cs="Arial"/>
          <w:lang w:val="en-US"/>
        </w:rPr>
        <w:t xml:space="preserve"> discussed Co-channel co-existence</w:t>
      </w:r>
      <w:r>
        <w:rPr>
          <w:rFonts w:ascii="Arial" w:hAnsi="Arial" w:cs="Arial"/>
          <w:lang w:val="en-US"/>
        </w:rPr>
        <w:t xml:space="preserve"> in </w:t>
      </w:r>
      <w:r w:rsidRPr="009E269E">
        <w:rPr>
          <w:rFonts w:ascii="Arial" w:hAnsi="Arial" w:cs="Arial"/>
          <w:lang w:val="en-US"/>
        </w:rPr>
        <w:t>release 18. So.</w:t>
      </w:r>
      <w:r w:rsidR="008E31BC">
        <w:rPr>
          <w:rFonts w:ascii="Arial" w:hAnsi="Arial" w:cs="Arial"/>
          <w:lang w:val="en-US"/>
        </w:rPr>
        <w:t xml:space="preserve"> RAN2 would like to ask </w:t>
      </w:r>
      <w:r w:rsidR="008D5ED0">
        <w:rPr>
          <w:rFonts w:ascii="Arial" w:hAnsi="Arial" w:cs="Arial"/>
          <w:lang w:val="en-US"/>
        </w:rPr>
        <w:t>RAN1</w:t>
      </w:r>
      <w:r w:rsidR="008E31BC">
        <w:rPr>
          <w:rFonts w:ascii="Arial" w:hAnsi="Arial" w:cs="Arial"/>
          <w:lang w:val="en-US"/>
        </w:rPr>
        <w:t xml:space="preserve"> the following:</w:t>
      </w:r>
    </w:p>
    <w:p w14:paraId="5CB3B86B" w14:textId="63AB78BB" w:rsidR="00AF2845" w:rsidRDefault="008E31B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Question: Is </w:t>
      </w:r>
      <w:r w:rsidR="00C75773">
        <w:rPr>
          <w:rFonts w:ascii="Arial" w:hAnsi="Arial" w:cs="Arial"/>
          <w:lang w:val="en-US"/>
        </w:rPr>
        <w:t xml:space="preserve">the </w:t>
      </w:r>
      <w:r w:rsidR="009B10AC">
        <w:rPr>
          <w:rFonts w:ascii="Arial" w:hAnsi="Arial" w:cs="Arial"/>
          <w:lang w:val="en-US"/>
        </w:rPr>
        <w:t>IUC and DRX</w:t>
      </w:r>
      <w:r w:rsidR="00FD66FB">
        <w:rPr>
          <w:rFonts w:ascii="Arial" w:hAnsi="Arial" w:cs="Arial"/>
          <w:lang w:val="en-US"/>
        </w:rPr>
        <w:t xml:space="preserve"> </w:t>
      </w:r>
      <w:r w:rsidR="008D5ED0">
        <w:rPr>
          <w:rFonts w:ascii="Arial" w:hAnsi="Arial" w:cs="Arial"/>
          <w:lang w:val="en-US"/>
        </w:rPr>
        <w:t>supported in</w:t>
      </w:r>
      <w:r w:rsidR="00C75773">
        <w:rPr>
          <w:rFonts w:ascii="Arial" w:hAnsi="Arial" w:cs="Arial"/>
          <w:lang w:val="en-US"/>
        </w:rPr>
        <w:t xml:space="preserve"> </w:t>
      </w:r>
      <w:r w:rsidR="008D5ED0">
        <w:rPr>
          <w:rFonts w:ascii="Arial" w:hAnsi="Arial" w:cs="Arial"/>
          <w:lang w:val="en-US"/>
        </w:rPr>
        <w:t>Co-channel co-existence</w:t>
      </w:r>
      <w:r w:rsidR="00C75773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t xml:space="preserve"> </w:t>
      </w:r>
      <w:r w:rsidR="007952FC">
        <w:rPr>
          <w:rFonts w:ascii="Arial" w:hAnsi="Arial" w:cs="Arial"/>
          <w:lang w:val="en-US"/>
        </w:rPr>
        <w:t xml:space="preserve"> </w:t>
      </w:r>
    </w:p>
    <w:p w14:paraId="21A9AA21" w14:textId="77777777" w:rsidR="0043642A" w:rsidRDefault="0043642A" w:rsidP="0043642A">
      <w:pPr>
        <w:pStyle w:val="Doc-text2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F790A50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5F65B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F65B4">
        <w:rPr>
          <w:rFonts w:ascii="Arial" w:hAnsi="Arial" w:cs="Arial"/>
          <w:b/>
        </w:rPr>
        <w:t>2</w:t>
      </w:r>
    </w:p>
    <w:p w14:paraId="23444C6A" w14:textId="3611C849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9B10AC">
        <w:rPr>
          <w:rFonts w:ascii="Arial" w:hAnsi="Arial" w:cs="Arial"/>
          <w:lang w:val="en-US"/>
        </w:rPr>
        <w:t>RAN1</w:t>
      </w:r>
      <w:r w:rsidR="007952FC">
        <w:rPr>
          <w:rFonts w:ascii="Arial" w:hAnsi="Arial" w:cs="Arial"/>
          <w:lang w:val="en-US"/>
        </w:rPr>
        <w:t xml:space="preserve"> to </w:t>
      </w:r>
      <w:r w:rsidR="008910B6">
        <w:rPr>
          <w:rFonts w:ascii="Arial" w:hAnsi="Arial" w:cs="Arial"/>
          <w:lang w:val="en-US"/>
        </w:rPr>
        <w:t>respond to the above question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D4D2165" w14:textId="0E7F0778" w:rsidR="008910B6" w:rsidRPr="00CE0424" w:rsidRDefault="008910B6" w:rsidP="008910B6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#125</w:t>
      </w:r>
      <w:r w:rsidR="009B10AC">
        <w:rPr>
          <w:rFonts w:ascii="Arial" w:hAnsi="Arial" w:cs="Arial"/>
          <w:bCs/>
          <w:color w:val="000000"/>
        </w:rPr>
        <w:t>bis</w:t>
      </w:r>
      <w:r w:rsidR="00045BDC">
        <w:rPr>
          <w:rFonts w:ascii="Arial" w:hAnsi="Arial" w:cs="Arial"/>
          <w:bCs/>
          <w:color w:val="000000"/>
        </w:rPr>
        <w:tab/>
      </w:r>
      <w:r w:rsidR="009B10AC">
        <w:rPr>
          <w:rFonts w:ascii="Arial" w:hAnsi="Arial" w:cs="Arial"/>
          <w:bCs/>
          <w:color w:val="000000"/>
        </w:rPr>
        <w:t>April</w:t>
      </w:r>
      <w:r w:rsidRPr="00E5620B">
        <w:rPr>
          <w:rFonts w:ascii="Arial" w:hAnsi="Arial" w:cs="Arial"/>
          <w:bCs/>
          <w:color w:val="000000"/>
        </w:rPr>
        <w:t xml:space="preserve"> 2024</w:t>
      </w:r>
      <w:r w:rsidR="00045BDC">
        <w:rPr>
          <w:rFonts w:ascii="Arial" w:hAnsi="Arial" w:cs="Arial"/>
          <w:bCs/>
          <w:color w:val="000000"/>
        </w:rPr>
        <w:tab/>
      </w:r>
      <w:r w:rsidR="00045BDC">
        <w:rPr>
          <w:rFonts w:ascii="Arial" w:hAnsi="Arial" w:cs="Arial"/>
          <w:bCs/>
          <w:color w:val="000000"/>
        </w:rPr>
        <w:tab/>
      </w:r>
      <w:r w:rsidR="009B10AC">
        <w:rPr>
          <w:rFonts w:ascii="Arial" w:hAnsi="Arial" w:cs="Arial"/>
          <w:bCs/>
          <w:color w:val="000000"/>
        </w:rPr>
        <w:t>Changsha, CN</w:t>
      </w:r>
    </w:p>
    <w:p w14:paraId="1E100730" w14:textId="459ADA49" w:rsidR="007D6F54" w:rsidRDefault="00045BDC" w:rsidP="00EF07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9B10AC">
        <w:rPr>
          <w:rFonts w:ascii="Arial" w:hAnsi="Arial" w:cs="Arial"/>
          <w:bCs/>
          <w:color w:val="000000"/>
        </w:rPr>
        <w:t>6</w:t>
      </w:r>
      <w:r w:rsidRPr="00E5620B">
        <w:rPr>
          <w:rFonts w:ascii="Arial" w:hAnsi="Arial" w:cs="Arial"/>
          <w:bCs/>
          <w:color w:val="000000"/>
        </w:rPr>
        <w:tab/>
      </w:r>
      <w:r w:rsidR="009B10AC">
        <w:rPr>
          <w:rFonts w:ascii="Arial" w:hAnsi="Arial" w:cs="Arial"/>
          <w:bCs/>
          <w:color w:val="000000"/>
        </w:rPr>
        <w:t>May</w:t>
      </w:r>
      <w:r w:rsidRPr="00E5620B">
        <w:rPr>
          <w:rFonts w:ascii="Arial" w:hAnsi="Arial" w:cs="Arial"/>
          <w:bCs/>
          <w:color w:val="000000"/>
        </w:rPr>
        <w:t xml:space="preserve">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9B10AC">
        <w:rPr>
          <w:rFonts w:ascii="Arial" w:hAnsi="Arial" w:cs="Arial"/>
          <w:bCs/>
          <w:color w:val="000000"/>
        </w:rPr>
        <w:t>Fukuoka, JP</w:t>
      </w:r>
    </w:p>
    <w:sectPr w:rsidR="007D6F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52529" w14:textId="77777777" w:rsidR="00DB7053" w:rsidRDefault="00DB7053">
      <w:r>
        <w:separator/>
      </w:r>
    </w:p>
  </w:endnote>
  <w:endnote w:type="continuationSeparator" w:id="0">
    <w:p w14:paraId="1813D4CD" w14:textId="77777777" w:rsidR="00DB7053" w:rsidRDefault="00DB7053">
      <w:r>
        <w:continuationSeparator/>
      </w:r>
    </w:p>
  </w:endnote>
  <w:endnote w:type="continuationNotice" w:id="1">
    <w:p w14:paraId="21F19A55" w14:textId="77777777" w:rsidR="00DB7053" w:rsidRDefault="00DB70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C9BED" w14:textId="77777777" w:rsidR="00DB7053" w:rsidRDefault="00DB7053">
      <w:r>
        <w:separator/>
      </w:r>
    </w:p>
  </w:footnote>
  <w:footnote w:type="continuationSeparator" w:id="0">
    <w:p w14:paraId="0C6300A7" w14:textId="77777777" w:rsidR="00DB7053" w:rsidRDefault="00DB7053">
      <w:r>
        <w:continuationSeparator/>
      </w:r>
    </w:p>
  </w:footnote>
  <w:footnote w:type="continuationNotice" w:id="1">
    <w:p w14:paraId="64B5F13D" w14:textId="77777777" w:rsidR="00DB7053" w:rsidRDefault="00DB705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45BDC"/>
    <w:rsid w:val="00067435"/>
    <w:rsid w:val="00074BFF"/>
    <w:rsid w:val="00074E1C"/>
    <w:rsid w:val="00086D22"/>
    <w:rsid w:val="000A4AEA"/>
    <w:rsid w:val="000B16CD"/>
    <w:rsid w:val="000C16FA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80CEC"/>
    <w:rsid w:val="00193164"/>
    <w:rsid w:val="001A473D"/>
    <w:rsid w:val="001A7080"/>
    <w:rsid w:val="001B008D"/>
    <w:rsid w:val="001C039B"/>
    <w:rsid w:val="001D2108"/>
    <w:rsid w:val="001E041A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1BDA"/>
    <w:rsid w:val="003159D6"/>
    <w:rsid w:val="00317F7C"/>
    <w:rsid w:val="00320C11"/>
    <w:rsid w:val="003212BA"/>
    <w:rsid w:val="003221D8"/>
    <w:rsid w:val="00324418"/>
    <w:rsid w:val="003256C0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DD9"/>
    <w:rsid w:val="003B117D"/>
    <w:rsid w:val="003B6028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642A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65B4"/>
    <w:rsid w:val="005F7506"/>
    <w:rsid w:val="005F7637"/>
    <w:rsid w:val="00600A7E"/>
    <w:rsid w:val="00602A76"/>
    <w:rsid w:val="0060776F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1514D"/>
    <w:rsid w:val="00720896"/>
    <w:rsid w:val="007261FF"/>
    <w:rsid w:val="007822EF"/>
    <w:rsid w:val="00787EAC"/>
    <w:rsid w:val="007952FC"/>
    <w:rsid w:val="007A5A01"/>
    <w:rsid w:val="007A671D"/>
    <w:rsid w:val="007B3C04"/>
    <w:rsid w:val="007D6F54"/>
    <w:rsid w:val="007D73D0"/>
    <w:rsid w:val="007E1E44"/>
    <w:rsid w:val="007E6FDA"/>
    <w:rsid w:val="00806E3A"/>
    <w:rsid w:val="00812465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10B6"/>
    <w:rsid w:val="00892B0D"/>
    <w:rsid w:val="008A7F30"/>
    <w:rsid w:val="008B100D"/>
    <w:rsid w:val="008B33E3"/>
    <w:rsid w:val="008C2B7E"/>
    <w:rsid w:val="008D1B54"/>
    <w:rsid w:val="008D5ED0"/>
    <w:rsid w:val="008E31BC"/>
    <w:rsid w:val="008F358E"/>
    <w:rsid w:val="008F581B"/>
    <w:rsid w:val="00907392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2FCA"/>
    <w:rsid w:val="00984727"/>
    <w:rsid w:val="009B10AC"/>
    <w:rsid w:val="009B2EB9"/>
    <w:rsid w:val="009B5179"/>
    <w:rsid w:val="009C7046"/>
    <w:rsid w:val="009D594E"/>
    <w:rsid w:val="009D7275"/>
    <w:rsid w:val="009E0233"/>
    <w:rsid w:val="009E269E"/>
    <w:rsid w:val="009E27E2"/>
    <w:rsid w:val="009E5C7E"/>
    <w:rsid w:val="009E7752"/>
    <w:rsid w:val="00A035E8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57D30"/>
    <w:rsid w:val="00A6412A"/>
    <w:rsid w:val="00A64CC4"/>
    <w:rsid w:val="00A64F79"/>
    <w:rsid w:val="00A8524C"/>
    <w:rsid w:val="00A87B43"/>
    <w:rsid w:val="00AA3789"/>
    <w:rsid w:val="00AA637B"/>
    <w:rsid w:val="00AB6EB3"/>
    <w:rsid w:val="00AC66D5"/>
    <w:rsid w:val="00AD35B0"/>
    <w:rsid w:val="00AE062E"/>
    <w:rsid w:val="00AE5661"/>
    <w:rsid w:val="00AF2845"/>
    <w:rsid w:val="00AF3D59"/>
    <w:rsid w:val="00AF3FA4"/>
    <w:rsid w:val="00AF7BE6"/>
    <w:rsid w:val="00B17FDD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75773"/>
    <w:rsid w:val="00C75AC5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7053"/>
    <w:rsid w:val="00DC6C67"/>
    <w:rsid w:val="00DD29C8"/>
    <w:rsid w:val="00DE39EF"/>
    <w:rsid w:val="00DF7F04"/>
    <w:rsid w:val="00E24C80"/>
    <w:rsid w:val="00E52693"/>
    <w:rsid w:val="00E5415D"/>
    <w:rsid w:val="00E560E7"/>
    <w:rsid w:val="00E57BA2"/>
    <w:rsid w:val="00E7017E"/>
    <w:rsid w:val="00E73827"/>
    <w:rsid w:val="00E83F3C"/>
    <w:rsid w:val="00EA2210"/>
    <w:rsid w:val="00EC2503"/>
    <w:rsid w:val="00EC6EA5"/>
    <w:rsid w:val="00ED133C"/>
    <w:rsid w:val="00ED4B16"/>
    <w:rsid w:val="00ED4D4E"/>
    <w:rsid w:val="00EF0733"/>
    <w:rsid w:val="00F11820"/>
    <w:rsid w:val="00F17587"/>
    <w:rsid w:val="00F23FFC"/>
    <w:rsid w:val="00F32CDF"/>
    <w:rsid w:val="00F54C66"/>
    <w:rsid w:val="00F65C9C"/>
    <w:rsid w:val="00F769F4"/>
    <w:rsid w:val="00F805FE"/>
    <w:rsid w:val="00F9583D"/>
    <w:rsid w:val="00FD3596"/>
    <w:rsid w:val="00FD66F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문서 구조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Char2">
    <w:name w:val="메모 주제 Char"/>
    <w:basedOn w:val="Char"/>
    <w:link w:val="ae"/>
    <w:uiPriority w:val="99"/>
    <w:semiHidden/>
    <w:rsid w:val="00885C48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38868-2990-4348-AE67-8B532DE27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1108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LG-Giwon Park (2)</cp:lastModifiedBy>
  <cp:revision>62</cp:revision>
  <cp:lastPrinted>2002-04-23T00:10:00Z</cp:lastPrinted>
  <dcterms:created xsi:type="dcterms:W3CDTF">2023-03-01T15:20:00Z</dcterms:created>
  <dcterms:modified xsi:type="dcterms:W3CDTF">2024-02-19T09:14:00Z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</Properties>
</file>